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149" w:type="dxa"/>
        <w:tblInd w:w="108" w:type="dxa"/>
        <w:tblLayout w:type="fixed"/>
        <w:tblLook w:val="0000"/>
      </w:tblPr>
      <w:tblGrid>
        <w:gridCol w:w="596"/>
        <w:gridCol w:w="2190"/>
        <w:gridCol w:w="1437"/>
        <w:gridCol w:w="637"/>
        <w:gridCol w:w="2370"/>
        <w:gridCol w:w="1417"/>
        <w:gridCol w:w="1701"/>
        <w:gridCol w:w="2792"/>
        <w:gridCol w:w="2009"/>
      </w:tblGrid>
      <w:tr w:rsidR="00D068F8" w:rsidTr="00CB141A">
        <w:trPr>
          <w:trHeight w:val="765"/>
        </w:trPr>
        <w:tc>
          <w:tcPr>
            <w:tcW w:w="1514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8F8" w:rsidRDefault="00D068F8" w:rsidP="00CB141A">
            <w:pPr>
              <w:widowControl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附件：</w:t>
            </w:r>
          </w:p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津宁(宁)2024</w:t>
            </w:r>
            <w:r>
              <w:rPr>
                <w:rFonts w:ascii="宋体" w:hAnsi="宋体"/>
                <w:sz w:val="32"/>
                <w:szCs w:val="32"/>
              </w:rPr>
              <w:t>年第</w:t>
            </w:r>
            <w:r>
              <w:rPr>
                <w:rFonts w:ascii="宋体" w:hAnsi="宋体" w:hint="eastAsia"/>
                <w:sz w:val="32"/>
                <w:szCs w:val="32"/>
              </w:rPr>
              <w:t>1</w:t>
            </w:r>
            <w:r>
              <w:rPr>
                <w:rFonts w:ascii="宋体" w:hAnsi="宋体"/>
                <w:sz w:val="32"/>
                <w:szCs w:val="32"/>
              </w:rPr>
              <w:t>期</w:t>
            </w:r>
            <w:r>
              <w:rPr>
                <w:rFonts w:ascii="宋体" w:hAnsi="宋体" w:hint="eastAsia"/>
                <w:sz w:val="32"/>
                <w:szCs w:val="32"/>
              </w:rPr>
              <w:t>《</w:t>
            </w:r>
            <w:r>
              <w:rPr>
                <w:rFonts w:ascii="宋体" w:hAnsi="宋体" w:cs="宋体" w:hint="eastAsia"/>
                <w:bCs/>
                <w:kern w:val="0"/>
                <w:sz w:val="32"/>
                <w:szCs w:val="32"/>
              </w:rPr>
              <w:t>药品经营许可证》变更情况</w:t>
            </w:r>
          </w:p>
        </w:tc>
      </w:tr>
      <w:tr w:rsidR="00D068F8" w:rsidTr="00CB141A">
        <w:trPr>
          <w:trHeight w:val="34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变更项目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变更前内容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变更后内容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审批时间</w:t>
            </w:r>
          </w:p>
        </w:tc>
      </w:tr>
      <w:tr w:rsidR="00D068F8" w:rsidTr="00CB141A">
        <w:trPr>
          <w:trHeight w:val="579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天津市宁河区康爱多大药房有限公司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津DA022n00171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零售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天津市宁河区康爱多药店有限公司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天津市宁河区康爱多大药房有限公司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天津市宁河区市场监督管理局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2024.10.12</w:t>
            </w:r>
          </w:p>
        </w:tc>
      </w:tr>
      <w:tr w:rsidR="00D068F8" w:rsidTr="00CB141A">
        <w:trPr>
          <w:trHeight w:val="57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天津市宁河区康爱多大药房有限公司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津DA022n00171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零售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经营地址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天津市宁河区宁河镇三村西大街34号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天津市宁河区宁河镇西关村西关大街11号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天津市宁河区市场监督管理局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2024.10.12</w:t>
            </w:r>
          </w:p>
        </w:tc>
      </w:tr>
      <w:tr w:rsidR="00D068F8" w:rsidTr="00CB141A">
        <w:trPr>
          <w:trHeight w:val="57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天津市宁河区康爱多大药房有限公司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津DA022n00171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零售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中成药,化学药制剂,抗生素制剂,生化药品,生物制品(除疫苗、血液制品外)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中成药；化学药；生物制品（不含血液制品、细胞治疗类生物制品）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天津市宁河区市场监督管理局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8F8" w:rsidRDefault="00D068F8" w:rsidP="00CB141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2024.10.12</w:t>
            </w:r>
          </w:p>
        </w:tc>
      </w:tr>
    </w:tbl>
    <w:p w:rsidR="00D068F8" w:rsidRDefault="00D068F8" w:rsidP="00D068F8"/>
    <w:p w:rsidR="00D068F8" w:rsidRDefault="00D068F8" w:rsidP="00D068F8">
      <w:pPr>
        <w:rPr>
          <w:rFonts w:hint="eastAsia"/>
        </w:rPr>
      </w:pPr>
    </w:p>
    <w:p w:rsidR="007A4BFC" w:rsidRDefault="007A4BFC"/>
    <w:sectPr w:rsidR="007A4BFC">
      <w:pgSz w:w="16838" w:h="11906" w:orient="landscape"/>
      <w:pgMar w:top="1134" w:right="680" w:bottom="1134" w:left="680" w:header="964" w:footer="851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4BFC" w:rsidRDefault="007A4BFC" w:rsidP="00D068F8">
      <w:r>
        <w:separator/>
      </w:r>
    </w:p>
  </w:endnote>
  <w:endnote w:type="continuationSeparator" w:id="1">
    <w:p w:rsidR="007A4BFC" w:rsidRDefault="007A4BFC" w:rsidP="00D068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4BFC" w:rsidRDefault="007A4BFC" w:rsidP="00D068F8">
      <w:r>
        <w:separator/>
      </w:r>
    </w:p>
  </w:footnote>
  <w:footnote w:type="continuationSeparator" w:id="1">
    <w:p w:rsidR="007A4BFC" w:rsidRDefault="007A4BFC" w:rsidP="00D068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68F8"/>
    <w:rsid w:val="007A4BFC"/>
    <w:rsid w:val="00D06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8F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6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68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68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68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nhs-001</dc:creator>
  <cp:keywords/>
  <dc:description/>
  <cp:lastModifiedBy>nhs-001</cp:lastModifiedBy>
  <cp:revision>2</cp:revision>
  <dcterms:created xsi:type="dcterms:W3CDTF">2024-10-17T01:16:00Z</dcterms:created>
  <dcterms:modified xsi:type="dcterms:W3CDTF">2024-10-17T01:16:00Z</dcterms:modified>
</cp:coreProperties>
</file>