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E7D" w:rsidRDefault="00D62E7D" w:rsidP="00D62E7D">
      <w:pPr>
        <w:pStyle w:val="a5"/>
        <w:widowControl/>
        <w:shd w:val="clear" w:color="auto" w:fill="FFFFFF"/>
        <w:spacing w:before="0" w:beforeAutospacing="0" w:after="0" w:afterAutospacing="0" w:line="615" w:lineRule="atLeast"/>
        <w:rPr>
          <w:rFonts w:ascii="微软雅黑" w:eastAsia="微软雅黑" w:hAnsi="微软雅黑" w:cs="微软雅黑" w:hint="eastAsia"/>
          <w:color w:val="444444"/>
          <w:sz w:val="21"/>
          <w:szCs w:val="21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附：河西区市场监管局2025年拟吊销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2"/>
          <w:sz w:val="32"/>
          <w:szCs w:val="32"/>
        </w:rPr>
        <w:t>长期停业未经营企业名单</w:t>
      </w:r>
    </w:p>
    <w:tbl>
      <w:tblPr>
        <w:tblW w:w="8796" w:type="dxa"/>
        <w:tblInd w:w="8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4"/>
        <w:gridCol w:w="1155"/>
        <w:gridCol w:w="2175"/>
        <w:gridCol w:w="2459"/>
        <w:gridCol w:w="2503"/>
      </w:tblGrid>
      <w:tr w:rsidR="00D62E7D" w:rsidTr="00A95670">
        <w:trPr>
          <w:trHeight w:val="915"/>
        </w:trPr>
        <w:tc>
          <w:tcPr>
            <w:tcW w:w="879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河西区市场监管局2025年拟吊销长期停业未经营企业名单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主体名称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统一社会信用代码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住所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行政处罚告知书文号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天津嘉弧科技有限公司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91120103MA07DNPH5F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交口东北侧晶采大厦1.2-101-F27室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天津市智华源商贸有限公司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91120103MAC3Q6CG7P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交口东北侧晶采大厦1.2-101-H12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天津奥瑞吉商贸有限公司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91120103MA7F6N1F8K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交口东北侧晶采大厦1.2-101-L07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天津振华国际贸易有限公司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91120103MABNE0573C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天津市河西区大沽南路459号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晶彩大厦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1810室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4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天津文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人力资源有限公司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91120103MA81XYWN7Y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交口东北侧晶采大厦2-1718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天津越兴科技有限公司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91120103MABQJ87R12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交口东北侧晶采大厦1号楼3006-5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6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7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鑫德坤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91120103MABUT6E32D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交口东北侧晶采大厦2－1302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旺盛达商贸有限公司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91120103MABU3UKC8B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交口东北侧晶采大厦1－1602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8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天津晶冬贸易有限公司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91120103MA7JKWPA4N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交口东北侧晶采大厦1.2-101-M01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天津市云盛海伦建筑材料销售有限公司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91120103MAC3RWNF50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交口东北侧晶采大厦1.2-101-M12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0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11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天津松华电子科技有限责任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91120103MA06Q64A8L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交口东北侧晶采大厦2-103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lastRenderedPageBreak/>
              <w:t>12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中驰（天津）互联网平台服务集团有限公司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91120103MAC35P4M2P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交口东北侧晶采大厦2-2904-11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13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天津荣实亨进出口贸易有限公司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91120103MA06F5QN10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奉化道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交口东北侧晶采大厦1-1904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3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14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松爱优人力资源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服务有限公司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91120103MABLTHW63G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天津市河西区大沽南路恒华大厦1号楼1门1805室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4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15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天津冀祥商贸有限公司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91120103MA07D77C66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天津市河西区大沽南路与琼州道交口东南侧恒华大厦1-1-1705（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天津亿创商务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秘书有限公司第011号)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5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16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天津奋易贸易有限公司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91120103MA07C5BJ83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天津市河西区大沽南路与琼州道交口东南侧恒华大厦1-1-1705（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天津亿创商务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秘书有限公司托管第007号）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6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17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天津博雅电子科技有限公司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91120103MABXDLGY5K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天津市河西区大沽南路与琼州道交口东南侧恒华大厦2-1-1005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7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18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天津杰宇人力资源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服务有限公司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91120103MA7DWGLH2Q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天津市河西区大沽南路与琼州道交口东南侧恒华大厦1-1-1705（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天津亿创商务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秘书有限公司托管第27号））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8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19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天津国福祥商贸有限公司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91120103MA7CYR4219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天津市河西区大沽南路与琼州道交口东南侧恒华大厦1-1-1705（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天津亿创商务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秘书有限公司托管第28号）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〔2025〕1</w:t>
            </w:r>
            <w:r>
              <w:rPr>
                <w:rFonts w:ascii="宋体" w:hAnsi="宋体" w:cs="宋体" w:hint="eastAsia"/>
                <w:sz w:val="24"/>
              </w:rPr>
              <w:t>9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20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天津浩瀚网络科技有限公司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91120103MABTPHCU83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天津市河西区大沽南路501恒华大厦1-2-1201-1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20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21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天津市华纳工贸有限公司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91120103741355159A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河西区大沽路与琼州道交口恒华大厦A座2202室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21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lastRenderedPageBreak/>
              <w:t>22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天津市南允开明文化传播有限公司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91120103MA7EKDDK3D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天津市河西区龙海公寓3号楼8栋底商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22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23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天津海飞斯商贸有限责任公司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91120103MAC10CG20N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天津市河西区解放南路331号龙海公寓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一委底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商2号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23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  <w:tr w:rsidR="00D62E7D" w:rsidTr="00A95670">
        <w:trPr>
          <w:trHeight w:val="420"/>
        </w:trPr>
        <w:tc>
          <w:tcPr>
            <w:tcW w:w="5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24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青岛楷赢电子科技有限公司天津第一分公司</w:t>
            </w:r>
          </w:p>
        </w:tc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91120103MA820RJ321</w:t>
            </w:r>
          </w:p>
        </w:tc>
        <w:tc>
          <w:tcPr>
            <w:tcW w:w="24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天津市河西区解放南路与湘江道交口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铂津湾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南苑7-1-104</w:t>
            </w:r>
          </w:p>
        </w:tc>
        <w:tc>
          <w:tcPr>
            <w:tcW w:w="2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62E7D" w:rsidRDefault="00D62E7D" w:rsidP="00A95670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sz w:val="24"/>
              </w:rPr>
              <w:t>津西市</w:t>
            </w:r>
            <w:proofErr w:type="gramStart"/>
            <w:r>
              <w:rPr>
                <w:rFonts w:ascii="宋体" w:hAnsi="宋体" w:cs="宋体"/>
                <w:sz w:val="24"/>
              </w:rPr>
              <w:t>监</w:t>
            </w:r>
            <w:r>
              <w:rPr>
                <w:rFonts w:ascii="宋体" w:hAnsi="宋体" w:cs="宋体" w:hint="eastAsia"/>
                <w:sz w:val="24"/>
              </w:rPr>
              <w:t>瓦</w:t>
            </w:r>
            <w:r>
              <w:rPr>
                <w:rFonts w:ascii="宋体" w:hAnsi="宋体" w:cs="宋体"/>
                <w:sz w:val="24"/>
              </w:rPr>
              <w:t>罚告</w:t>
            </w:r>
            <w:proofErr w:type="gramEnd"/>
            <w:r>
              <w:rPr>
                <w:rFonts w:ascii="宋体" w:hAnsi="宋体" w:cs="宋体"/>
                <w:sz w:val="24"/>
              </w:rPr>
              <w:t>〔2025〕</w:t>
            </w:r>
            <w:r>
              <w:rPr>
                <w:rFonts w:ascii="宋体" w:hAnsi="宋体" w:cs="宋体" w:hint="eastAsia"/>
                <w:sz w:val="24"/>
              </w:rPr>
              <w:t>24</w:t>
            </w:r>
            <w:r>
              <w:rPr>
                <w:rFonts w:ascii="宋体" w:hAnsi="宋体" w:cs="宋体"/>
                <w:sz w:val="24"/>
              </w:rPr>
              <w:t>号</w:t>
            </w:r>
          </w:p>
        </w:tc>
      </w:tr>
    </w:tbl>
    <w:p w:rsidR="00D62E7D" w:rsidRDefault="00D62E7D" w:rsidP="00D62E7D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D62E7D" w:rsidRDefault="00D62E7D" w:rsidP="00D62E7D">
      <w:pPr>
        <w:spacing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1C1B35" w:rsidRPr="00D62E7D" w:rsidRDefault="001C1B35"/>
    <w:sectPr w:rsidR="001C1B35" w:rsidRPr="00D62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E60" w:rsidRDefault="00CE6E60" w:rsidP="00D62E7D">
      <w:r>
        <w:separator/>
      </w:r>
    </w:p>
  </w:endnote>
  <w:endnote w:type="continuationSeparator" w:id="0">
    <w:p w:rsidR="00CE6E60" w:rsidRDefault="00CE6E60" w:rsidP="00D62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E60" w:rsidRDefault="00CE6E60" w:rsidP="00D62E7D">
      <w:r>
        <w:separator/>
      </w:r>
    </w:p>
  </w:footnote>
  <w:footnote w:type="continuationSeparator" w:id="0">
    <w:p w:rsidR="00CE6E60" w:rsidRDefault="00CE6E60" w:rsidP="00D62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358"/>
    <w:rsid w:val="000253E8"/>
    <w:rsid w:val="000339DB"/>
    <w:rsid w:val="00044C31"/>
    <w:rsid w:val="00067C32"/>
    <w:rsid w:val="00077A3F"/>
    <w:rsid w:val="00094BF6"/>
    <w:rsid w:val="000A3137"/>
    <w:rsid w:val="000C2D89"/>
    <w:rsid w:val="001247F7"/>
    <w:rsid w:val="001358A7"/>
    <w:rsid w:val="00142025"/>
    <w:rsid w:val="001614F2"/>
    <w:rsid w:val="001A103C"/>
    <w:rsid w:val="001C1B35"/>
    <w:rsid w:val="0020472D"/>
    <w:rsid w:val="00212272"/>
    <w:rsid w:val="00217D18"/>
    <w:rsid w:val="00251482"/>
    <w:rsid w:val="0028465B"/>
    <w:rsid w:val="00290B73"/>
    <w:rsid w:val="00293303"/>
    <w:rsid w:val="00297CD4"/>
    <w:rsid w:val="002D0E0E"/>
    <w:rsid w:val="00313254"/>
    <w:rsid w:val="00315F76"/>
    <w:rsid w:val="003B46E4"/>
    <w:rsid w:val="00412CAD"/>
    <w:rsid w:val="0041627B"/>
    <w:rsid w:val="00452BEC"/>
    <w:rsid w:val="00452D85"/>
    <w:rsid w:val="004608EF"/>
    <w:rsid w:val="004B5936"/>
    <w:rsid w:val="004E55D5"/>
    <w:rsid w:val="004F4CEE"/>
    <w:rsid w:val="00510B84"/>
    <w:rsid w:val="00594B63"/>
    <w:rsid w:val="005C6AEB"/>
    <w:rsid w:val="005E45EC"/>
    <w:rsid w:val="006213F7"/>
    <w:rsid w:val="00631754"/>
    <w:rsid w:val="006574EF"/>
    <w:rsid w:val="00696398"/>
    <w:rsid w:val="006E3413"/>
    <w:rsid w:val="006E472E"/>
    <w:rsid w:val="00733471"/>
    <w:rsid w:val="0078363B"/>
    <w:rsid w:val="007F11E7"/>
    <w:rsid w:val="007F2ED0"/>
    <w:rsid w:val="00811DD8"/>
    <w:rsid w:val="0081388D"/>
    <w:rsid w:val="00887E0D"/>
    <w:rsid w:val="008A373E"/>
    <w:rsid w:val="008E09E3"/>
    <w:rsid w:val="00911C4B"/>
    <w:rsid w:val="00934775"/>
    <w:rsid w:val="0094074C"/>
    <w:rsid w:val="009473FE"/>
    <w:rsid w:val="00957507"/>
    <w:rsid w:val="0097097B"/>
    <w:rsid w:val="00987960"/>
    <w:rsid w:val="00990A12"/>
    <w:rsid w:val="009F4D73"/>
    <w:rsid w:val="009F5358"/>
    <w:rsid w:val="00A31AE2"/>
    <w:rsid w:val="00A32B09"/>
    <w:rsid w:val="00A53A15"/>
    <w:rsid w:val="00A7632D"/>
    <w:rsid w:val="00AC4668"/>
    <w:rsid w:val="00AD4DCD"/>
    <w:rsid w:val="00AF0831"/>
    <w:rsid w:val="00B31462"/>
    <w:rsid w:val="00B63CB3"/>
    <w:rsid w:val="00B71592"/>
    <w:rsid w:val="00B87416"/>
    <w:rsid w:val="00BB7FBC"/>
    <w:rsid w:val="00BD65FF"/>
    <w:rsid w:val="00BE7A11"/>
    <w:rsid w:val="00BF3C05"/>
    <w:rsid w:val="00C67D05"/>
    <w:rsid w:val="00C726C0"/>
    <w:rsid w:val="00CA6309"/>
    <w:rsid w:val="00CE6E60"/>
    <w:rsid w:val="00D15DD1"/>
    <w:rsid w:val="00D34B9B"/>
    <w:rsid w:val="00D62E7D"/>
    <w:rsid w:val="00DA3E4E"/>
    <w:rsid w:val="00DB0010"/>
    <w:rsid w:val="00E52DA5"/>
    <w:rsid w:val="00E77D1A"/>
    <w:rsid w:val="00EA5F9E"/>
    <w:rsid w:val="00F43386"/>
    <w:rsid w:val="00F81E25"/>
    <w:rsid w:val="00FD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7D"/>
    <w:pPr>
      <w:widowControl w:val="0"/>
      <w:jc w:val="both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2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2E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E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E7D"/>
    <w:rPr>
      <w:sz w:val="18"/>
      <w:szCs w:val="18"/>
    </w:rPr>
  </w:style>
  <w:style w:type="paragraph" w:styleId="a5">
    <w:name w:val="Normal (Web)"/>
    <w:basedOn w:val="a"/>
    <w:qFormat/>
    <w:rsid w:val="00D62E7D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7D"/>
    <w:pPr>
      <w:widowControl w:val="0"/>
      <w:jc w:val="both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2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2E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E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E7D"/>
    <w:rPr>
      <w:sz w:val="18"/>
      <w:szCs w:val="18"/>
    </w:rPr>
  </w:style>
  <w:style w:type="paragraph" w:styleId="a5">
    <w:name w:val="Normal (Web)"/>
    <w:basedOn w:val="a"/>
    <w:qFormat/>
    <w:rsid w:val="00D62E7D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阎福生</dc:creator>
  <cp:keywords/>
  <dc:description/>
  <cp:lastModifiedBy>阎福生</cp:lastModifiedBy>
  <cp:revision>2</cp:revision>
  <dcterms:created xsi:type="dcterms:W3CDTF">2025-06-17T08:33:00Z</dcterms:created>
  <dcterms:modified xsi:type="dcterms:W3CDTF">2025-06-17T08:33:00Z</dcterms:modified>
</cp:coreProperties>
</file>