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spacing w:line="588" w:lineRule="exact"/>
        <w:jc w:val="center"/>
        <w:rPr>
          <w:rFonts w:ascii="黑体" w:hAnsi="黑体" w:eastAsia="黑体"/>
          <w:kern w:val="0"/>
          <w:sz w:val="44"/>
          <w:szCs w:val="44"/>
        </w:rPr>
      </w:pPr>
      <w:r>
        <w:rPr>
          <w:rFonts w:ascii="黑体" w:hAnsi="黑体" w:eastAsia="黑体"/>
          <w:kern w:val="0"/>
          <w:sz w:val="44"/>
          <w:szCs w:val="44"/>
        </w:rPr>
        <w:t>推</w:t>
      </w:r>
      <w:r>
        <w:rPr>
          <w:rFonts w:hint="eastAsia" w:ascii="黑体" w:hAnsi="黑体" w:eastAsia="黑体"/>
          <w:kern w:val="0"/>
          <w:sz w:val="44"/>
          <w:szCs w:val="44"/>
        </w:rPr>
        <w:t xml:space="preserve"> </w:t>
      </w:r>
      <w:r>
        <w:rPr>
          <w:rFonts w:ascii="黑体" w:hAnsi="黑体" w:eastAsia="黑体"/>
          <w:kern w:val="0"/>
          <w:sz w:val="44"/>
          <w:szCs w:val="44"/>
        </w:rPr>
        <w:t>荐</w:t>
      </w:r>
      <w:r>
        <w:rPr>
          <w:rFonts w:hint="eastAsia" w:ascii="黑体" w:hAnsi="黑体" w:eastAsia="黑体"/>
          <w:kern w:val="0"/>
          <w:sz w:val="44"/>
          <w:szCs w:val="44"/>
        </w:rPr>
        <w:t xml:space="preserve"> </w:t>
      </w:r>
      <w:r>
        <w:rPr>
          <w:rFonts w:ascii="黑体" w:hAnsi="黑体" w:eastAsia="黑体"/>
          <w:kern w:val="0"/>
          <w:sz w:val="44"/>
          <w:szCs w:val="44"/>
        </w:rPr>
        <w:t>函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天津市专利奖评审办公室：</w:t>
      </w:r>
    </w:p>
    <w:p>
      <w:pPr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根据《</w:t>
      </w:r>
      <w:r>
        <w:rPr>
          <w:rFonts w:hint="eastAsia" w:eastAsia="仿宋_GB2312"/>
          <w:sz w:val="32"/>
          <w:szCs w:val="32"/>
        </w:rPr>
        <w:t>关于组织开展天津市专利奖202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eastAsia" w:eastAsia="仿宋_GB2312"/>
          <w:sz w:val="32"/>
          <w:szCs w:val="32"/>
        </w:rPr>
        <w:t>年申报工作的通知</w:t>
      </w:r>
      <w:r>
        <w:rPr>
          <w:rFonts w:eastAsia="仿宋_GB2312"/>
          <w:sz w:val="32"/>
          <w:szCs w:val="32"/>
        </w:rPr>
        <w:t>》，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我单位经认真组织、筛选、审查，确认如下：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Nimbus Roman No9 L" w:hAnsi="Nimbus Roman No9 L" w:eastAsia="宋体" w:cs="Nimbus Roman No9 L"/>
          <w:kern w:val="0"/>
          <w:sz w:val="32"/>
          <w:szCs w:val="32"/>
          <w:lang w:val="en-US" w:eastAsia="zh-CN"/>
        </w:rPr>
        <w:t xml:space="preserve">    1</w:t>
      </w:r>
      <w:r>
        <w:rPr>
          <w:rFonts w:hint="eastAsia" w:ascii="Nimbus Roman No9 L" w:hAnsi="Nimbus Roman No9 L" w:eastAsia="Nimbus Roman No9 L" w:cs="Nimbus Roman No9 L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申报书所填写材料内容属实、完整；不存在任何涉密内容；经与各项目涉及的全体专利权人确认，均同意参评；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  <w:u w:val="none"/>
          <w:lang w:eastAsia="zh-CN"/>
        </w:rPr>
      </w:pPr>
      <w:r>
        <w:rPr>
          <w:rFonts w:hint="eastAsia" w:ascii="Nimbus Roman No9 L" w:hAnsi="Nimbus Roman No9 L" w:eastAsia="Nimbus Roman No9 L" w:cs="Nimbus Roman No9 L"/>
          <w:kern w:val="0"/>
          <w:sz w:val="32"/>
          <w:szCs w:val="32"/>
        </w:rPr>
        <w:t>2.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  <w:lang w:eastAsia="zh-CN"/>
        </w:rPr>
        <w:t>推荐项目的专利权人、发明人（设计人）无违法违纪、失德失范行为；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  <w:u w:val="none"/>
        </w:rPr>
      </w:pPr>
      <w:r>
        <w:rPr>
          <w:rFonts w:hint="eastAsia" w:ascii="Nimbus Roman No9 L" w:hAnsi="Nimbus Roman No9 L" w:eastAsia="Nimbus Roman No9 L" w:cs="Nimbus Roman No9 L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公示情况说明（必须写明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a、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  <w:lang w:eastAsia="zh-CN"/>
        </w:rPr>
        <w:t>申报人已进行内部公示，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  <w:lang w:val="en-US" w:eastAsia="zh-CN"/>
        </w:rPr>
        <w:t>公示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  <w:lang w:eastAsia="zh-CN"/>
        </w:rPr>
        <w:t>无异议或异议不成立。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  <w:lang w:val="en-US" w:eastAsia="zh-CN"/>
        </w:rPr>
        <w:t>b、推荐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</w:rPr>
        <w:t>公示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  <w:lang w:eastAsia="zh-CN"/>
        </w:rPr>
        <w:t>的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</w:rPr>
        <w:t>时间、方式、结果等信息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  <w:lang w:val="en-US" w:eastAsia="zh-CN"/>
        </w:rPr>
        <w:t>/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  <w:lang w:eastAsia="zh-CN"/>
        </w:rPr>
        <w:t>市属国企、科研院所、中央驻津单位、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</w:rPr>
        <w:t>国家知识产权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  <w:lang w:eastAsia="zh-CN"/>
        </w:rPr>
        <w:t>优势企业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</w:rPr>
        <w:t>、示范企业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  <w:lang w:eastAsia="zh-CN"/>
        </w:rPr>
        <w:t>的推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</w:rPr>
        <w:t>荐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  <w:lang w:eastAsia="zh-CN"/>
        </w:rPr>
        <w:t>公示由所在区知识产权局统一进行。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</w:rPr>
        <w:t>）；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Nimbus Roman No9 L" w:hAnsi="Nimbus Roman No9 L" w:eastAsia="宋体" w:cs="Nimbus Roman No9 L"/>
          <w:kern w:val="0"/>
          <w:sz w:val="32"/>
          <w:szCs w:val="32"/>
          <w:lang w:val="en-US" w:eastAsia="zh-CN"/>
        </w:rPr>
        <w:t>4</w:t>
      </w:r>
      <w:r>
        <w:rPr>
          <w:rFonts w:hint="eastAsia" w:ascii="Nimbus Roman No9 L" w:hAnsi="Nimbus Roman No9 L" w:eastAsia="Nimbus Roman No9 L" w:cs="Nimbus Roman No9 L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推荐项目清单（</w:t>
      </w:r>
      <w:r>
        <w:rPr>
          <w:rFonts w:eastAsia="仿宋_GB2312"/>
          <w:sz w:val="32"/>
          <w:szCs w:val="32"/>
        </w:rPr>
        <w:t>含项目排序、专利号、专利名称、专利权人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、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发明人设计人、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推荐理由）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。</w:t>
      </w:r>
    </w:p>
    <w:p>
      <w:pPr>
        <w:adjustRightInd w:val="0"/>
        <w:spacing w:line="560" w:lineRule="exact"/>
        <w:ind w:firstLine="640" w:firstLineChars="200"/>
        <w:textAlignment w:val="baseline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特推荐以上项目参加</w:t>
      </w:r>
      <w:r>
        <w:rPr>
          <w:rFonts w:hint="eastAsia" w:eastAsia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年天津市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专利奖评选。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联系人：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电  话：</w:t>
      </w:r>
    </w:p>
    <w:p>
      <w:pPr>
        <w:spacing w:line="560" w:lineRule="exact"/>
        <w:ind w:right="1260" w:rightChars="600" w:firstLine="3520" w:firstLineChars="11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          </w:t>
      </w:r>
      <w:r>
        <w:rPr>
          <w:rFonts w:eastAsia="仿宋_GB2312"/>
          <w:sz w:val="32"/>
          <w:szCs w:val="32"/>
        </w:rPr>
        <w:t>单位盖章</w:t>
      </w:r>
    </w:p>
    <w:p>
      <w:pPr>
        <w:spacing w:line="560" w:lineRule="exact"/>
        <w:ind w:right="1260" w:rightChars="600" w:firstLine="640" w:firstLineChars="200"/>
        <w:jc w:val="righ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    </w:t>
      </w:r>
      <w:r>
        <w:rPr>
          <w:rFonts w:eastAsia="仿宋_GB2312"/>
          <w:sz w:val="32"/>
          <w:szCs w:val="32"/>
        </w:rPr>
        <w:t>年    月 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20F"/>
    <w:rsid w:val="001C36FE"/>
    <w:rsid w:val="00675A52"/>
    <w:rsid w:val="006A68B7"/>
    <w:rsid w:val="006B3363"/>
    <w:rsid w:val="0070677A"/>
    <w:rsid w:val="00A65D21"/>
    <w:rsid w:val="00A70450"/>
    <w:rsid w:val="00B457A4"/>
    <w:rsid w:val="00B862BC"/>
    <w:rsid w:val="00B9320F"/>
    <w:rsid w:val="00C23B32"/>
    <w:rsid w:val="00D62C45"/>
    <w:rsid w:val="00DF752C"/>
    <w:rsid w:val="00ED25BA"/>
    <w:rsid w:val="00FA588A"/>
    <w:rsid w:val="27FA1EA7"/>
    <w:rsid w:val="27FEC5F9"/>
    <w:rsid w:val="3A9FCF06"/>
    <w:rsid w:val="5DE8F4E0"/>
    <w:rsid w:val="63D84AD7"/>
    <w:rsid w:val="6A6B0C27"/>
    <w:rsid w:val="7D8D5213"/>
    <w:rsid w:val="BEF6BE0E"/>
    <w:rsid w:val="BFBFDB20"/>
    <w:rsid w:val="DFAE4CE3"/>
    <w:rsid w:val="DFF3F2E6"/>
    <w:rsid w:val="EAEBBC79"/>
    <w:rsid w:val="F756D029"/>
    <w:rsid w:val="FEEE2D23"/>
    <w:rsid w:val="FFD7DC65"/>
    <w:rsid w:val="FFFD1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108</Words>
  <Characters>116</Characters>
  <Lines>8</Lines>
  <Paragraphs>6</Paragraphs>
  <TotalTime>69</TotalTime>
  <ScaleCrop>false</ScaleCrop>
  <LinksUpToDate>false</LinksUpToDate>
  <CharactersWithSpaces>218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2020-06-26T13:46:00Z</dcterms:created>
  <dc:creator>未定义</dc:creator>
  <cp:lastModifiedBy>admin</cp:lastModifiedBy>
  <cp:lastPrinted>2025-05-15T15:27:49Z</cp:lastPrinted>
  <dcterms:modified xsi:type="dcterms:W3CDTF">2025-05-15T15:30:44Z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